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67A9" w14:textId="42ADAC4B" w:rsidR="00FC4C27" w:rsidRDefault="008116D1">
      <w:r>
        <w:t>TJ Schier Testimonials</w:t>
      </w:r>
    </w:p>
    <w:p w14:paraId="6D4A7C62" w14:textId="4511DD63" w:rsidR="008116D1" w:rsidRDefault="008116D1">
      <w:pPr>
        <w:rPr>
          <w:rFonts w:ascii="Aptos" w:hAnsi="Aptos"/>
          <w:color w:val="000000"/>
        </w:rPr>
      </w:pPr>
      <w:r>
        <w:rPr>
          <w:rFonts w:ascii="Tahoma" w:hAnsi="Tahoma" w:cs="Tahoma"/>
          <w:color w:val="000000"/>
        </w:rPr>
        <w:t>﻿</w:t>
      </w:r>
      <w:r>
        <w:rPr>
          <w:rFonts w:ascii="Aptos" w:hAnsi="Aptos"/>
          <w:color w:val="000000"/>
        </w:rPr>
        <w:t xml:space="preserve"> </w:t>
      </w:r>
      <w:r>
        <w:rPr>
          <w:rFonts w:ascii="Aptos" w:hAnsi="Aptos"/>
          <w:color w:val="000000"/>
        </w:rPr>
        <w:br/>
        <w:t>You were such a HUGE HIT!  Thank you for the contribution you made to our successful meeting.  </w:t>
      </w:r>
      <w:r>
        <w:rPr>
          <w:rFonts w:ascii="Aptos" w:hAnsi="Aptos"/>
          <w:color w:val="000000"/>
        </w:rPr>
        <w:t xml:space="preserve"> </w:t>
      </w:r>
      <w:r>
        <w:rPr>
          <w:rFonts w:ascii="Aptos" w:hAnsi="Aptos"/>
          <w:color w:val="000000"/>
        </w:rPr>
        <w:t>I hope to be able to collaborate again!</w:t>
      </w:r>
      <w:r>
        <w:rPr>
          <w:rFonts w:ascii="Aptos" w:hAnsi="Aptos"/>
          <w:color w:val="000000"/>
        </w:rPr>
        <w:br/>
        <w:t>Jennifer</w:t>
      </w:r>
      <w:r>
        <w:rPr>
          <w:rFonts w:ascii="Aptos" w:hAnsi="Aptos"/>
          <w:color w:val="000000"/>
        </w:rPr>
        <w:t xml:space="preserve"> DCI/Popeyes Franchise Assn</w:t>
      </w:r>
    </w:p>
    <w:p w14:paraId="1EAC86CC" w14:textId="77777777" w:rsidR="008116D1" w:rsidRDefault="008116D1">
      <w:pPr>
        <w:rPr>
          <w:rFonts w:ascii="Aptos" w:hAnsi="Aptos"/>
          <w:color w:val="000000"/>
        </w:rPr>
      </w:pPr>
    </w:p>
    <w:p w14:paraId="545454F9" w14:textId="491AA967" w:rsidR="008116D1" w:rsidRDefault="008116D1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TJ is one hell of a personality. With a background in the restaurant industry, and catering specifically, we were eager to have him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. 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Having time under his belt with companies like Chuck E Cheese, Which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Which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>, SMART Restaurant Group, and now Big Shots, I see nothing but great things coming from TJ and any interaction you may want to have with him.</w:t>
      </w:r>
    </w:p>
    <w:p w14:paraId="50CD63D5" w14:textId="3E4C94B9" w:rsidR="008116D1" w:rsidRDefault="008116D1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Benjamin Alkire,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DeliverThat</w:t>
      </w:r>
      <w:proofErr w:type="spellEnd"/>
    </w:p>
    <w:p w14:paraId="5F5289E6" w14:textId="78987D1E" w:rsidR="008116D1" w:rsidRDefault="008116D1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We just had TJ as a speaker at our GM Conference last week. He was excellent ... very energetic and a creative thinker! He spoke about creating the 'wow' factor for our guests and how we can </w:t>
      </w:r>
      <w:proofErr w:type="spellStart"/>
      <w:r>
        <w:rPr>
          <w:rFonts w:ascii="Segoe UI" w:hAnsi="Segoe UI" w:cs="Segoe UI"/>
          <w:sz w:val="21"/>
          <w:szCs w:val="21"/>
          <w:shd w:val="clear" w:color="auto" w:fill="FFFFFF"/>
        </w:rPr>
        <w:t>devlop</w:t>
      </w:r>
      <w:proofErr w:type="spell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that mind set within our staff.</w:t>
      </w:r>
      <w:r>
        <w:rPr>
          <w:rStyle w:val="white-space-pre"/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He had some great key points that were easy to understand and could be implemented at our different locations. Talking to our GMs after the conference, I know they are already trying to spread TJ's message to their staff in the pre-shift and general meetings they hold. </w:t>
      </w:r>
      <w:proofErr w:type="gramStart"/>
      <w:r>
        <w:rPr>
          <w:rFonts w:ascii="Segoe UI" w:hAnsi="Segoe UI" w:cs="Segoe UI"/>
          <w:sz w:val="21"/>
          <w:szCs w:val="21"/>
          <w:shd w:val="clear" w:color="auto" w:fill="FFFFFF"/>
        </w:rPr>
        <w:t>Thanks TJ</w:t>
      </w:r>
      <w:proofErr w:type="gram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for the great meeting!!</w:t>
      </w:r>
    </w:p>
    <w:p w14:paraId="5E26ADA9" w14:textId="141A0678" w:rsidR="008116D1" w:rsidRDefault="008116D1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Angie Neas</w:t>
      </w:r>
    </w:p>
    <w:p w14:paraId="7B7C13AD" w14:textId="77D65DC2" w:rsidR="008116D1" w:rsidRDefault="008116D1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Zaxby's Franchising hired T. J. as a keynote and workshop presenter for our licensee conference. He did a wonderful job. The licensees loved his presentations for both the content and presentation style. One licensee wrote "He was worth the entire trip." Many were eager to use </w:t>
      </w:r>
      <w:proofErr w:type="gramStart"/>
      <w:r>
        <w:rPr>
          <w:rFonts w:ascii="Segoe UI" w:hAnsi="Segoe UI" w:cs="Segoe UI"/>
          <w:sz w:val="21"/>
          <w:szCs w:val="21"/>
          <w:shd w:val="clear" w:color="auto" w:fill="FFFFFF"/>
        </w:rPr>
        <w:t>T.J's</w:t>
      </w:r>
      <w:proofErr w:type="gramEnd"/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ideas to improve their businesses.</w:t>
      </w:r>
      <w:r>
        <w:rPr>
          <w:rStyle w:val="white-space-pre"/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br/>
      </w:r>
      <w:r>
        <w:rPr>
          <w:rStyle w:val="white-space-pre"/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I would highly recommend TJ. In addition to being very a very dynamic speaker, he is both competent and knowledgeable about our industry.</w:t>
      </w:r>
    </w:p>
    <w:p w14:paraId="53A1FD87" w14:textId="3D555BA5" w:rsidR="008116D1" w:rsidRDefault="008116D1" w:rsidP="008116D1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Richard Fletcher</w:t>
      </w:r>
    </w:p>
    <w:p w14:paraId="65430BD7" w14:textId="2FA3E357" w:rsidR="008116D1" w:rsidRDefault="008116D1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TJ is far more than a great speaker and trainer; he is a subject matter expert. He knows all phases of restaurant operations from personal experience and can address the topics of service, leadership, and management in a way that few can match.</w:t>
      </w:r>
    </w:p>
    <w:p w14:paraId="1B1358A3" w14:textId="0409FAB7" w:rsidR="008116D1" w:rsidRDefault="008116D1">
      <w:r>
        <w:rPr>
          <w:rFonts w:ascii="Segoe UI" w:hAnsi="Segoe UI" w:cs="Segoe UI"/>
          <w:sz w:val="21"/>
          <w:szCs w:val="21"/>
          <w:shd w:val="clear" w:color="auto" w:fill="FFFFFF"/>
        </w:rPr>
        <w:t>Eric Chester</w:t>
      </w:r>
    </w:p>
    <w:sectPr w:rsidR="00811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D1"/>
    <w:rsid w:val="00707402"/>
    <w:rsid w:val="008116D1"/>
    <w:rsid w:val="009B3F55"/>
    <w:rsid w:val="00AB5ECD"/>
    <w:rsid w:val="00B54213"/>
    <w:rsid w:val="00C714DE"/>
    <w:rsid w:val="00FC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189DC"/>
  <w15:chartTrackingRefBased/>
  <w15:docId w15:val="{B53F05B3-7528-DF4B-86F3-CC5BE9AA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6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6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6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6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6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6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6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6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6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6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6D1"/>
    <w:rPr>
      <w:b/>
      <w:bCs/>
      <w:smallCaps/>
      <w:color w:val="0F4761" w:themeColor="accent1" w:themeShade="BF"/>
      <w:spacing w:val="5"/>
    </w:rPr>
  </w:style>
  <w:style w:type="character" w:customStyle="1" w:styleId="white-space-pre">
    <w:name w:val="white-space-pre"/>
    <w:basedOn w:val="DefaultParagraphFont"/>
    <w:rsid w:val="00811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1561</Characters>
  <Application>Microsoft Office Word</Application>
  <DocSecurity>0</DocSecurity>
  <Lines>31</Lines>
  <Paragraphs>10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schier</dc:creator>
  <cp:keywords/>
  <dc:description/>
  <cp:lastModifiedBy>tj schier</cp:lastModifiedBy>
  <cp:revision>1</cp:revision>
  <dcterms:created xsi:type="dcterms:W3CDTF">2025-01-25T03:50:00Z</dcterms:created>
  <dcterms:modified xsi:type="dcterms:W3CDTF">2025-01-25T03:55:00Z</dcterms:modified>
</cp:coreProperties>
</file>